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573B15">
        <w:rPr>
          <w:rFonts w:ascii="NeoSansPro-Regular" w:hAnsi="NeoSansPro-Regular" w:cs="NeoSansPro-Regular"/>
          <w:color w:val="404040"/>
          <w:sz w:val="20"/>
          <w:szCs w:val="20"/>
        </w:rPr>
        <w:t xml:space="preserve">Guillermo Santiago </w:t>
      </w:r>
      <w:r w:rsidR="00C37842">
        <w:rPr>
          <w:rFonts w:ascii="NeoSansPro-Regular" w:hAnsi="NeoSansPro-Regular" w:cs="NeoSansPro-Regular"/>
          <w:color w:val="404040"/>
          <w:sz w:val="20"/>
          <w:szCs w:val="20"/>
        </w:rPr>
        <w:t>Vázquez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573B15">
        <w:rPr>
          <w:rFonts w:ascii="NeoSansPro-Bold" w:hAnsi="NeoSansPro-Bold" w:cs="NeoSansPro-Bold"/>
          <w:b/>
          <w:bCs/>
          <w:color w:val="404040"/>
          <w:sz w:val="20"/>
          <w:szCs w:val="20"/>
        </w:rPr>
        <w:t>Licenciado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573B15">
        <w:rPr>
          <w:rFonts w:ascii="NeoSansPro-Regular" w:hAnsi="NeoSansPro-Regular" w:cs="NeoSansPro-Regular"/>
          <w:color w:val="404040"/>
          <w:sz w:val="20"/>
          <w:szCs w:val="20"/>
        </w:rPr>
        <w:t>4464781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 w:rsidR="00573B15">
        <w:rPr>
          <w:rFonts w:ascii="NeoSansPro-Regular" w:hAnsi="NeoSansPro-Regular" w:cs="NeoSansPro-Regular"/>
          <w:color w:val="404040"/>
          <w:sz w:val="20"/>
          <w:szCs w:val="20"/>
        </w:rPr>
        <w:t>No Aplica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573B15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7821190931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Correo Electrónico</w:t>
      </w:r>
      <w:bookmarkStart w:id="0" w:name="_GoBack"/>
      <w:bookmarkEnd w:id="0"/>
      <w:r w:rsidR="00573B15">
        <w:rPr>
          <w:rFonts w:ascii="NeoSansPro-Bold" w:hAnsi="NeoSansPro-Bold" w:cs="NeoSansPro-Bold"/>
          <w:b/>
          <w:bCs/>
          <w:color w:val="404040"/>
          <w:sz w:val="20"/>
          <w:szCs w:val="20"/>
        </w:rPr>
        <w:t>santivazquezmemo04@hotmail.com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1993-199</w:t>
      </w:r>
      <w:r w:rsidR="00573B15">
        <w:rPr>
          <w:rFonts w:ascii="NeoSansPro-Bold" w:hAnsi="NeoSansPro-Bold" w:cs="NeoSansPro-Bold"/>
          <w:b/>
          <w:bCs/>
          <w:color w:val="404040"/>
          <w:sz w:val="20"/>
          <w:szCs w:val="20"/>
        </w:rPr>
        <w:t>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573B15">
        <w:rPr>
          <w:rFonts w:ascii="NeoSansPro-Regular" w:hAnsi="NeoSansPro-Regular" w:cs="NeoSansPro-Regular"/>
          <w:color w:val="404040"/>
          <w:sz w:val="20"/>
          <w:szCs w:val="20"/>
        </w:rPr>
        <w:t>Veracruzana Sistema Abierto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573B15" w:rsidRDefault="00573B15" w:rsidP="006748B6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1988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l 2009.</w:t>
      </w:r>
    </w:p>
    <w:p w:rsidR="00AB5916" w:rsidRDefault="00573B15" w:rsidP="006748B6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Secretario de la Agencia del Ministerio Publico Adscrita a los Juzgados</w:t>
      </w:r>
    </w:p>
    <w:p w:rsidR="00573B15" w:rsidRDefault="00573B15" w:rsidP="006748B6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Primero y Segundo de Primera Instancia de Papantla, Veracruz</w:t>
      </w:r>
    </w:p>
    <w:p w:rsidR="00573B15" w:rsidRDefault="00573B15" w:rsidP="006748B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2009  a Mayo del 2010.- Oficial Secretario de la Agencia del Ministerio Publico </w:t>
      </w:r>
    </w:p>
    <w:p w:rsidR="00573B15" w:rsidRDefault="00573B15" w:rsidP="006748B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Regional de Tihuatlan, Veracruz.</w:t>
      </w:r>
    </w:p>
    <w:p w:rsidR="00573B15" w:rsidRDefault="00573B15" w:rsidP="006748B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2010 a 1 de diciembre del 2012.- Oficial Secretario de la Agencia Tercera del Ministerio Publico </w:t>
      </w:r>
      <w:r w:rsidR="006748B6">
        <w:rPr>
          <w:rFonts w:ascii="NeoSansPro-Regular" w:hAnsi="NeoSansPro-Regular" w:cs="NeoSansPro-Regular"/>
          <w:color w:val="404040"/>
          <w:sz w:val="20"/>
          <w:szCs w:val="20"/>
        </w:rPr>
        <w:t>Investigador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 Papantla, Veracruz.</w:t>
      </w:r>
    </w:p>
    <w:p w:rsidR="00573B15" w:rsidRDefault="00573B15" w:rsidP="006748B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1 de Diciembre del 2012 a Febrero del 2015.- Secretario de la Agencia del Ministerio Publico Adscrita al Juzgado Primero de Primera Instancia de Papantla, Ver.</w:t>
      </w:r>
    </w:p>
    <w:p w:rsidR="00573B15" w:rsidRDefault="00573B15" w:rsidP="006748B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2 de Febrero del 2015 a 11 de Mayo del 2015.- Agente del Ministerio Publico Adscrito al Juzgado Primero de Primera Instancia de Papantla, Veracruz.</w:t>
      </w:r>
    </w:p>
    <w:p w:rsidR="00573B15" w:rsidRDefault="00573B15" w:rsidP="006748B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12 de Mayo del 2015 a Agosto del 2015.- Fiscal Quinto en Delitos Diversos de la Unidad Integral de </w:t>
      </w:r>
      <w:r w:rsidR="006748B6">
        <w:rPr>
          <w:rFonts w:ascii="NeoSansPro-Regular" w:hAnsi="NeoSansPro-Regular" w:cs="NeoSansPro-Regular"/>
          <w:color w:val="404040"/>
          <w:sz w:val="20"/>
          <w:szCs w:val="20"/>
        </w:rPr>
        <w:t>Procuración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 Justicia de Poza Rica, Veracruz.</w:t>
      </w:r>
    </w:p>
    <w:p w:rsidR="00573B15" w:rsidRDefault="00573B15" w:rsidP="006748B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Agosto del 2015 a la fecha Fiscal Tercero en delitos diversos de la Unidad Integral de </w:t>
      </w:r>
      <w:r w:rsidR="006748B6">
        <w:rPr>
          <w:rFonts w:ascii="NeoSansPro-Regular" w:hAnsi="NeoSansPro-Regular" w:cs="NeoSansPro-Regular"/>
          <w:color w:val="404040"/>
          <w:sz w:val="20"/>
          <w:szCs w:val="20"/>
        </w:rPr>
        <w:t>Procuración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 Justicia de Poza Rica, Ver.</w:t>
      </w:r>
    </w:p>
    <w:p w:rsidR="00573B15" w:rsidRDefault="00573B1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0C15D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0C15D2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8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FEB" w:rsidRDefault="007B0FEB" w:rsidP="00AB5916">
      <w:pPr>
        <w:spacing w:after="0" w:line="240" w:lineRule="auto"/>
      </w:pPr>
      <w:r>
        <w:separator/>
      </w:r>
    </w:p>
  </w:endnote>
  <w:endnote w:type="continuationSeparator" w:id="1">
    <w:p w:rsidR="007B0FEB" w:rsidRDefault="007B0FE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FEB" w:rsidRDefault="007B0FEB" w:rsidP="00AB5916">
      <w:pPr>
        <w:spacing w:after="0" w:line="240" w:lineRule="auto"/>
      </w:pPr>
      <w:r>
        <w:separator/>
      </w:r>
    </w:p>
  </w:footnote>
  <w:footnote w:type="continuationSeparator" w:id="1">
    <w:p w:rsidR="007B0FEB" w:rsidRDefault="007B0FE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C15D2"/>
    <w:rsid w:val="000D5363"/>
    <w:rsid w:val="000E2580"/>
    <w:rsid w:val="00196774"/>
    <w:rsid w:val="0023294D"/>
    <w:rsid w:val="00304E91"/>
    <w:rsid w:val="00335BA9"/>
    <w:rsid w:val="00462C41"/>
    <w:rsid w:val="004A1170"/>
    <w:rsid w:val="004B2D6E"/>
    <w:rsid w:val="004E4FFA"/>
    <w:rsid w:val="005502F5"/>
    <w:rsid w:val="00573B15"/>
    <w:rsid w:val="005A32B3"/>
    <w:rsid w:val="00600D12"/>
    <w:rsid w:val="006748B6"/>
    <w:rsid w:val="006B643A"/>
    <w:rsid w:val="00726727"/>
    <w:rsid w:val="007B0FEB"/>
    <w:rsid w:val="00812B56"/>
    <w:rsid w:val="00A66637"/>
    <w:rsid w:val="00AB5916"/>
    <w:rsid w:val="00BB3302"/>
    <w:rsid w:val="00C37842"/>
    <w:rsid w:val="00CB6D04"/>
    <w:rsid w:val="00CE7F12"/>
    <w:rsid w:val="00D03386"/>
    <w:rsid w:val="00DB2FA1"/>
    <w:rsid w:val="00DE2E01"/>
    <w:rsid w:val="00E36E76"/>
    <w:rsid w:val="00E71AD8"/>
    <w:rsid w:val="00F37834"/>
    <w:rsid w:val="00F83D2E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B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dcterms:created xsi:type="dcterms:W3CDTF">2017-05-24T00:54:00Z</dcterms:created>
  <dcterms:modified xsi:type="dcterms:W3CDTF">2017-06-21T00:32:00Z</dcterms:modified>
</cp:coreProperties>
</file>